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68" w:rsidRPr="00B42EDC" w:rsidRDefault="005C0268" w:rsidP="005C0268">
      <w:pPr>
        <w:spacing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42EDC">
        <w:rPr>
          <w:rFonts w:ascii="Times New Roman" w:hAnsi="Times New Roman" w:cs="Times New Roman"/>
          <w:b/>
          <w:sz w:val="30"/>
          <w:szCs w:val="30"/>
        </w:rPr>
        <w:t>Supplement</w:t>
      </w:r>
      <w:r>
        <w:rPr>
          <w:rFonts w:ascii="Times New Roman" w:hAnsi="Times New Roman" w:cs="Times New Roman" w:hint="eastAsia"/>
          <w:b/>
          <w:sz w:val="30"/>
          <w:szCs w:val="30"/>
        </w:rPr>
        <w:t>ary</w:t>
      </w:r>
      <w:r>
        <w:rPr>
          <w:rFonts w:ascii="Times New Roman" w:hAnsi="Times New Roman" w:cs="Times New Roman"/>
          <w:b/>
          <w:sz w:val="30"/>
          <w:szCs w:val="30"/>
        </w:rPr>
        <w:t xml:space="preserve"> Material</w:t>
      </w:r>
    </w:p>
    <w:p w:rsidR="005C0268" w:rsidRPr="00134152" w:rsidRDefault="005C0268" w:rsidP="005C026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 w:hint="eastAsia"/>
          <w:b/>
          <w:sz w:val="21"/>
          <w:szCs w:val="21"/>
        </w:rPr>
        <w:t xml:space="preserve">Supplementary </w:t>
      </w:r>
      <w:r>
        <w:rPr>
          <w:rFonts w:ascii="Times New Roman" w:hAnsi="Times New Roman" w:cs="Times New Roman"/>
          <w:b/>
          <w:sz w:val="21"/>
          <w:szCs w:val="21"/>
        </w:rPr>
        <w:t xml:space="preserve">Figure </w:t>
      </w:r>
      <w:r w:rsidRPr="00134152">
        <w:rPr>
          <w:rFonts w:ascii="Times New Roman" w:hAnsi="Times New Roman" w:cs="Times New Roman"/>
          <w:b/>
          <w:sz w:val="21"/>
          <w:szCs w:val="21"/>
        </w:rPr>
        <w:t>1</w:t>
      </w:r>
      <w:r w:rsidRPr="00134152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Pr="00134152">
        <w:rPr>
          <w:rFonts w:ascii="Times New Roman" w:hAnsi="Times New Roman" w:cs="Times New Roman"/>
          <w:sz w:val="21"/>
          <w:szCs w:val="21"/>
        </w:rPr>
        <w:t xml:space="preserve"> The whole workflow of PPP1R18 involved mechanisms in KIRC; (A) The workflow of selecting </w:t>
      </w:r>
      <w:r w:rsidRPr="00134152">
        <w:rPr>
          <w:rFonts w:ascii="Times New Roman" w:eastAsia="SimSun" w:hAnsi="Times New Roman" w:cs="Times New Roman"/>
          <w:sz w:val="21"/>
          <w:szCs w:val="21"/>
        </w:rPr>
        <w:t>LncRNA/RBP/</w:t>
      </w:r>
      <w:r w:rsidRPr="00134152">
        <w:rPr>
          <w:rFonts w:ascii="Times New Roman" w:hAnsi="Times New Roman" w:cs="Times New Roman"/>
          <w:sz w:val="21"/>
          <w:szCs w:val="21"/>
        </w:rPr>
        <w:t>PPP1R18</w:t>
      </w:r>
      <w:r w:rsidRPr="00134152">
        <w:rPr>
          <w:rFonts w:ascii="Times New Roman" w:eastAsia="SimSun" w:hAnsi="Times New Roman" w:cs="Times New Roman"/>
          <w:sz w:val="21"/>
          <w:szCs w:val="21"/>
        </w:rPr>
        <w:t xml:space="preserve"> mRNA axis </w:t>
      </w:r>
      <w:r w:rsidRPr="00134152">
        <w:rPr>
          <w:rFonts w:ascii="Times New Roman" w:hAnsi="Times New Roman" w:cs="Times New Roman"/>
          <w:sz w:val="21"/>
          <w:szCs w:val="21"/>
        </w:rPr>
        <w:t xml:space="preserve">in KIRC; (B) The workflow of selecting </w:t>
      </w:r>
      <w:r w:rsidRPr="00134152">
        <w:rPr>
          <w:rFonts w:ascii="Times New Roman" w:eastAsia="SimSun" w:hAnsi="Times New Roman" w:cs="Times New Roman"/>
          <w:sz w:val="21"/>
          <w:szCs w:val="21"/>
        </w:rPr>
        <w:t>LncRNA/</w:t>
      </w:r>
      <w:proofErr w:type="spellStart"/>
      <w:r w:rsidRPr="00134152">
        <w:rPr>
          <w:rFonts w:ascii="Times New Roman" w:eastAsia="SimSun" w:hAnsi="Times New Roman" w:cs="Times New Roman"/>
          <w:sz w:val="21"/>
          <w:szCs w:val="21"/>
        </w:rPr>
        <w:t>miRNA</w:t>
      </w:r>
      <w:proofErr w:type="spellEnd"/>
      <w:r w:rsidRPr="00134152">
        <w:rPr>
          <w:rFonts w:ascii="Times New Roman" w:eastAsia="SimSun" w:hAnsi="Times New Roman" w:cs="Times New Roman"/>
          <w:sz w:val="21"/>
          <w:szCs w:val="21"/>
        </w:rPr>
        <w:t>/</w:t>
      </w:r>
      <w:r w:rsidRPr="00134152">
        <w:rPr>
          <w:rFonts w:ascii="Times New Roman" w:hAnsi="Times New Roman" w:cs="Times New Roman"/>
          <w:sz w:val="21"/>
          <w:szCs w:val="21"/>
        </w:rPr>
        <w:t>PPP1R18</w:t>
      </w:r>
      <w:r w:rsidRPr="00134152">
        <w:rPr>
          <w:rFonts w:ascii="Times New Roman" w:eastAsia="SimSun" w:hAnsi="Times New Roman" w:cs="Times New Roman"/>
          <w:sz w:val="21"/>
          <w:szCs w:val="21"/>
        </w:rPr>
        <w:t xml:space="preserve"> mRNA axis </w:t>
      </w:r>
      <w:r>
        <w:rPr>
          <w:rFonts w:ascii="Times New Roman" w:hAnsi="Times New Roman" w:cs="Times New Roman"/>
          <w:sz w:val="21"/>
          <w:szCs w:val="21"/>
        </w:rPr>
        <w:t>in KIRC</w:t>
      </w:r>
      <w:r>
        <w:rPr>
          <w:rFonts w:ascii="Times New Roman" w:hAnsi="Times New Roman" w:cs="Times New Roman" w:hint="eastAsia"/>
          <w:sz w:val="21"/>
          <w:szCs w:val="21"/>
        </w:rPr>
        <w:t>.</w:t>
      </w:r>
    </w:p>
    <w:p w:rsidR="005C0268" w:rsidRDefault="005C0268" w:rsidP="005C0268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inline distT="0" distB="0" distL="0" distR="0">
            <wp:extent cx="5486400" cy="46081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268" w:rsidRDefault="005C0268" w:rsidP="005C0268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43384D" w:rsidRDefault="0043384D"/>
    <w:sectPr w:rsidR="0043384D" w:rsidSect="00FC06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>
    <w:useFELayout/>
  </w:compat>
  <w:rsids>
    <w:rsidRoot w:val="005C0268"/>
    <w:rsid w:val="002A4B4D"/>
    <w:rsid w:val="0043384D"/>
    <w:rsid w:val="005C0268"/>
    <w:rsid w:val="005E3B43"/>
    <w:rsid w:val="00884EC2"/>
    <w:rsid w:val="00982E21"/>
    <w:rsid w:val="00986D59"/>
    <w:rsid w:val="00C17626"/>
    <w:rsid w:val="00E71171"/>
    <w:rsid w:val="00F80685"/>
    <w:rsid w:val="00FB5959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6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0268"/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0268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MS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1</cp:revision>
  <dcterms:created xsi:type="dcterms:W3CDTF">2022-02-23T13:20:00Z</dcterms:created>
  <dcterms:modified xsi:type="dcterms:W3CDTF">2022-02-23T13:21:00Z</dcterms:modified>
</cp:coreProperties>
</file>